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5B00" w14:textId="77777777" w:rsidR="00C57367" w:rsidRDefault="00A123C2">
      <w:r>
        <w:rPr>
          <w:noProof/>
        </w:rPr>
        <w:drawing>
          <wp:anchor distT="0" distB="0" distL="0" distR="0" simplePos="0" relativeHeight="2" behindDoc="0" locked="0" layoutInCell="0" allowOverlap="1" wp14:anchorId="7FCA130F" wp14:editId="064A314C">
            <wp:simplePos x="0" y="0"/>
            <wp:positionH relativeFrom="column">
              <wp:posOffset>193675</wp:posOffset>
            </wp:positionH>
            <wp:positionV relativeFrom="paragraph">
              <wp:posOffset>121920</wp:posOffset>
            </wp:positionV>
            <wp:extent cx="1968500" cy="14179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70C7E2D8" w14:textId="77777777" w:rsidR="00C57367" w:rsidRDefault="00C57367"/>
    <w:p w14:paraId="3F565C20" w14:textId="77777777" w:rsidR="00C57367" w:rsidRDefault="00A123C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  <w:sz w:val="48"/>
          <w:szCs w:val="48"/>
        </w:rPr>
        <w:t>Transfer Notice</w:t>
      </w:r>
    </w:p>
    <w:p w14:paraId="6F190194" w14:textId="77777777" w:rsidR="00C57367" w:rsidRDefault="00A123C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  <w:sz w:val="28"/>
          <w:szCs w:val="28"/>
        </w:rPr>
        <w:t>(Proposal to sell shares)</w:t>
      </w:r>
    </w:p>
    <w:p w14:paraId="2D5E6F52" w14:textId="77777777" w:rsidR="00C57367" w:rsidRDefault="00C57367">
      <w:pPr>
        <w:rPr>
          <w:sz w:val="28"/>
          <w:szCs w:val="28"/>
        </w:rPr>
      </w:pPr>
    </w:p>
    <w:p w14:paraId="1AE16DA4" w14:textId="77777777" w:rsidR="00C57367" w:rsidRDefault="00C57367">
      <w:pPr>
        <w:rPr>
          <w:sz w:val="28"/>
          <w:szCs w:val="28"/>
        </w:rPr>
      </w:pPr>
    </w:p>
    <w:p w14:paraId="5537DFAE" w14:textId="77777777" w:rsidR="00C57367" w:rsidRDefault="00C57367">
      <w:pPr>
        <w:rPr>
          <w:sz w:val="28"/>
          <w:szCs w:val="28"/>
        </w:rPr>
      </w:pPr>
    </w:p>
    <w:p w14:paraId="5B8CEB67" w14:textId="77777777" w:rsidR="00C57367" w:rsidRDefault="00C57367">
      <w:pPr>
        <w:rPr>
          <w:sz w:val="28"/>
          <w:szCs w:val="28"/>
        </w:rPr>
      </w:pPr>
    </w:p>
    <w:p w14:paraId="482FBC6A" w14:textId="77777777" w:rsidR="00C57367" w:rsidRDefault="00A123C2">
      <w:pPr>
        <w:spacing w:before="93"/>
        <w:ind w:left="521"/>
        <w:rPr>
          <w:b/>
          <w:i/>
          <w:sz w:val="16"/>
        </w:rPr>
      </w:pPr>
      <w:r>
        <w:rPr>
          <w:rFonts w:ascii="Arial" w:hAnsi="Arial"/>
          <w:b/>
          <w:i/>
          <w:spacing w:val="-6"/>
          <w:sz w:val="16"/>
          <w:szCs w:val="28"/>
        </w:rPr>
        <w:t xml:space="preserve">Please lodge this </w:t>
      </w:r>
      <w:r>
        <w:rPr>
          <w:rFonts w:ascii="Arial" w:hAnsi="Arial"/>
          <w:b/>
          <w:i/>
          <w:sz w:val="16"/>
          <w:szCs w:val="28"/>
        </w:rPr>
        <w:t>Transfer</w:t>
      </w:r>
      <w:r>
        <w:rPr>
          <w:rFonts w:ascii="Arial" w:hAnsi="Arial"/>
          <w:b/>
          <w:i/>
          <w:spacing w:val="1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Notice</w:t>
      </w:r>
      <w:r>
        <w:rPr>
          <w:rFonts w:ascii="Arial" w:hAnsi="Arial"/>
          <w:b/>
          <w:i/>
          <w:spacing w:val="-1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with</w:t>
      </w:r>
      <w:r>
        <w:rPr>
          <w:rFonts w:ascii="Arial" w:hAnsi="Arial"/>
          <w:b/>
          <w:i/>
          <w:spacing w:val="-5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the</w:t>
      </w:r>
      <w:r>
        <w:rPr>
          <w:rFonts w:ascii="Arial" w:hAnsi="Arial"/>
          <w:b/>
          <w:i/>
          <w:spacing w:val="-5"/>
          <w:sz w:val="16"/>
          <w:szCs w:val="28"/>
        </w:rPr>
        <w:t xml:space="preserve"> Marion Rennie-Dawson</w:t>
      </w:r>
      <w:r>
        <w:rPr>
          <w:rFonts w:ascii="Arial" w:hAnsi="Arial"/>
          <w:b/>
          <w:i/>
          <w:sz w:val="16"/>
          <w:szCs w:val="28"/>
        </w:rPr>
        <w:t>,</w:t>
      </w:r>
      <w:r>
        <w:rPr>
          <w:rFonts w:ascii="Arial" w:hAnsi="Arial"/>
          <w:b/>
          <w:i/>
          <w:spacing w:val="-5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Yackandandah</w:t>
      </w:r>
      <w:r>
        <w:rPr>
          <w:rFonts w:ascii="Arial" w:hAnsi="Arial"/>
          <w:b/>
          <w:i/>
          <w:spacing w:val="-1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Community</w:t>
      </w:r>
      <w:r>
        <w:rPr>
          <w:rFonts w:ascii="Arial" w:hAnsi="Arial"/>
          <w:b/>
          <w:i/>
          <w:spacing w:val="-5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Development Company</w:t>
      </w:r>
      <w:r>
        <w:rPr>
          <w:rFonts w:ascii="Arial" w:hAnsi="Arial"/>
          <w:b/>
          <w:i/>
          <w:spacing w:val="-42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Ltd,</w:t>
      </w:r>
      <w:r>
        <w:rPr>
          <w:rFonts w:ascii="Arial" w:hAnsi="Arial"/>
          <w:b/>
          <w:i/>
          <w:spacing w:val="1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PO Box</w:t>
      </w:r>
      <w:r>
        <w:rPr>
          <w:rFonts w:ascii="Arial" w:hAnsi="Arial"/>
          <w:b/>
          <w:i/>
          <w:spacing w:val="1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188,</w:t>
      </w:r>
      <w:r>
        <w:rPr>
          <w:rFonts w:ascii="Arial" w:hAnsi="Arial"/>
          <w:b/>
          <w:i/>
          <w:spacing w:val="-3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Yackandandah</w:t>
      </w:r>
      <w:r>
        <w:rPr>
          <w:rFonts w:ascii="Arial" w:hAnsi="Arial"/>
          <w:b/>
          <w:i/>
          <w:spacing w:val="2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 xml:space="preserve">3749 or email to </w:t>
      </w:r>
      <w:r>
        <w:rPr>
          <w:rStyle w:val="Hyperlink"/>
          <w:rFonts w:ascii="Arial" w:hAnsi="Arial"/>
          <w:b/>
          <w:i/>
          <w:sz w:val="16"/>
          <w:szCs w:val="28"/>
        </w:rPr>
        <w:t>ycdco.admin@yackandandah.com</w:t>
      </w:r>
    </w:p>
    <w:p w14:paraId="6A5BFADC" w14:textId="77777777" w:rsidR="00C57367" w:rsidRDefault="00C57367">
      <w:pPr>
        <w:spacing w:before="93"/>
        <w:ind w:left="521"/>
        <w:rPr>
          <w:b/>
          <w:i/>
          <w:sz w:val="16"/>
        </w:rPr>
      </w:pPr>
    </w:p>
    <w:p w14:paraId="65B3A748" w14:textId="77777777" w:rsidR="00C57367" w:rsidRDefault="00A123C2">
      <w:pPr>
        <w:pStyle w:val="ListParagraph"/>
        <w:numPr>
          <w:ilvl w:val="0"/>
          <w:numId w:val="1"/>
        </w:numPr>
        <w:tabs>
          <w:tab w:val="left" w:pos="1042"/>
          <w:tab w:val="left" w:pos="1043"/>
          <w:tab w:val="left" w:pos="4186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751D40C" wp14:editId="4940CD57">
                <wp:simplePos x="0" y="0"/>
                <wp:positionH relativeFrom="column">
                  <wp:posOffset>1737995</wp:posOffset>
                </wp:positionH>
                <wp:positionV relativeFrom="paragraph">
                  <wp:posOffset>37465</wp:posOffset>
                </wp:positionV>
                <wp:extent cx="831215" cy="21463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20" cy="213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path="m0,0l-2147483645,0l-2147483645,-2147483646l0,-2147483646xe" fillcolor="#eeeeee" stroked="t" style="position:absolute;margin-left:136.85pt;margin-top:2.95pt;width:65.35pt;height:16.8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>I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apply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transfer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(sell) </w:t>
      </w:r>
      <w:r>
        <w:rPr>
          <w:sz w:val="20"/>
          <w:szCs w:val="20"/>
        </w:rPr>
        <w:tab/>
        <w:t>(number)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Shares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“Subject Shares”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at 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“Transfer</w:t>
      </w:r>
      <w:r>
        <w:rPr>
          <w:b/>
          <w:spacing w:val="6"/>
          <w:sz w:val="20"/>
          <w:szCs w:val="20"/>
        </w:rPr>
        <w:t xml:space="preserve"> </w:t>
      </w:r>
      <w:r>
        <w:rPr>
          <w:b/>
          <w:sz w:val="20"/>
          <w:szCs w:val="20"/>
        </w:rPr>
        <w:t>Price”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</w:p>
    <w:p w14:paraId="38255B6F" w14:textId="77777777" w:rsidR="00C57367" w:rsidRDefault="00A123C2">
      <w:pPr>
        <w:pStyle w:val="BodyText"/>
        <w:spacing w:before="72" w:after="0"/>
        <w:ind w:left="52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outlined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rule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29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 YCDCo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Constitution.</w:t>
      </w:r>
    </w:p>
    <w:p w14:paraId="0C3188D8" w14:textId="77777777" w:rsidR="00C57367" w:rsidRDefault="00C57367">
      <w:pPr>
        <w:pStyle w:val="BodyText"/>
        <w:rPr>
          <w:sz w:val="18"/>
        </w:rPr>
      </w:pPr>
    </w:p>
    <w:p w14:paraId="635B7FF0" w14:textId="77777777" w:rsidR="00C57367" w:rsidRDefault="00A123C2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6125B8B" wp14:editId="194ED4A4">
                <wp:simplePos x="0" y="0"/>
                <wp:positionH relativeFrom="column">
                  <wp:posOffset>1973580</wp:posOffset>
                </wp:positionH>
                <wp:positionV relativeFrom="paragraph">
                  <wp:posOffset>-27940</wp:posOffset>
                </wp:positionV>
                <wp:extent cx="3856990" cy="287020"/>
                <wp:effectExtent l="0" t="0" r="0" b="0"/>
                <wp:wrapNone/>
                <wp:docPr id="3" name="Shap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20" cy="2865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28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0" path="m0,0l-2147483645,0l-2147483645,-2147483646l0,-2147483646xe" fillcolor="#eeeeee" stroked="t" style="position:absolute;margin-left:155.4pt;margin-top:-2.2pt;width:303.6pt;height:22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>Proposing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Transferor  </w:t>
      </w:r>
    </w:p>
    <w:p w14:paraId="4848003D" w14:textId="77777777" w:rsidR="00C57367" w:rsidRDefault="00C57367">
      <w:pPr>
        <w:pStyle w:val="BodyText"/>
        <w:rPr>
          <w:sz w:val="15"/>
        </w:rPr>
      </w:pPr>
    </w:p>
    <w:p w14:paraId="0D3E0D23" w14:textId="77777777" w:rsidR="00C57367" w:rsidRDefault="00A123C2">
      <w:pPr>
        <w:pStyle w:val="BodyText"/>
        <w:spacing w:before="95" w:after="0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04055B3" wp14:editId="3F245765">
                <wp:simplePos x="0" y="0"/>
                <wp:positionH relativeFrom="column">
                  <wp:posOffset>1973580</wp:posOffset>
                </wp:positionH>
                <wp:positionV relativeFrom="paragraph">
                  <wp:posOffset>-15875</wp:posOffset>
                </wp:positionV>
                <wp:extent cx="3856355" cy="274320"/>
                <wp:effectExtent l="0" t="0" r="0" b="0"/>
                <wp:wrapNone/>
                <wp:docPr id="4" name="Shape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600" cy="273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1" path="m0,0l-2147483645,0l-2147483645,-2147483646l0,-2147483646xe" fillcolor="#eeeeee" stroked="t" style="position:absolute;margin-left:155.4pt;margin-top:-1.25pt;width:303.55pt;height:21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Title</w:t>
      </w:r>
      <w:r>
        <w:rPr>
          <w:rFonts w:ascii="Arial" w:hAnsi="Arial"/>
          <w:spacing w:val="-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from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Share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Certificate </w:t>
      </w:r>
    </w:p>
    <w:p w14:paraId="208ABD8D" w14:textId="77777777" w:rsidR="00C57367" w:rsidRDefault="00C57367">
      <w:pPr>
        <w:pStyle w:val="BodyText"/>
        <w:rPr>
          <w:sz w:val="18"/>
        </w:rPr>
      </w:pPr>
    </w:p>
    <w:p w14:paraId="059688CB" w14:textId="77777777" w:rsidR="00C57367" w:rsidRDefault="00A123C2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ind w:right="183"/>
        <w:rPr>
          <w:sz w:val="20"/>
        </w:rPr>
      </w:pPr>
      <w:r>
        <w:rPr>
          <w:sz w:val="20"/>
          <w:szCs w:val="20"/>
        </w:rPr>
        <w:t xml:space="preserve">By lodging this </w:t>
      </w:r>
      <w:r>
        <w:rPr>
          <w:sz w:val="20"/>
          <w:szCs w:val="20"/>
        </w:rPr>
        <w:t>Transfer Notice, I agree to be bound by the Constitution of the Company and declare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all statements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made 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are complete and accurate.</w:t>
      </w:r>
    </w:p>
    <w:p w14:paraId="7B0A7A8E" w14:textId="77777777" w:rsidR="00C57367" w:rsidRDefault="00A123C2">
      <w:pPr>
        <w:pStyle w:val="BodyText"/>
        <w:spacing w:before="188" w:after="0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0398D57" wp14:editId="6AF02E0D">
                <wp:simplePos x="0" y="0"/>
                <wp:positionH relativeFrom="column">
                  <wp:posOffset>2059940</wp:posOffset>
                </wp:positionH>
                <wp:positionV relativeFrom="paragraph">
                  <wp:posOffset>107315</wp:posOffset>
                </wp:positionV>
                <wp:extent cx="2753995" cy="285115"/>
                <wp:effectExtent l="0" t="0" r="0" b="0"/>
                <wp:wrapNone/>
                <wp:docPr id="5" name="Shape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2844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2" path="m0,0l-2147483645,0l-2147483645,-2147483646l0,-2147483646xe" fillcolor="#eeeeee" stroked="t" style="position:absolute;margin-left:162.2pt;margin-top:8.45pt;width:216.75pt;height:22.3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Authorised Signatory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Name </w:t>
      </w:r>
    </w:p>
    <w:p w14:paraId="5C0C9D3C" w14:textId="77777777" w:rsidR="00C57367" w:rsidRDefault="00C57367">
      <w:pPr>
        <w:pStyle w:val="BodyText"/>
        <w:spacing w:before="2" w:after="0"/>
        <w:rPr>
          <w:sz w:val="15"/>
        </w:rPr>
      </w:pPr>
    </w:p>
    <w:p w14:paraId="6AF8E62E" w14:textId="77777777" w:rsidR="00C57367" w:rsidRDefault="00A123C2">
      <w:pPr>
        <w:pStyle w:val="BodyText"/>
        <w:spacing w:before="95" w:after="0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1B2394D9" wp14:editId="3F120081">
                <wp:simplePos x="0" y="0"/>
                <wp:positionH relativeFrom="column">
                  <wp:posOffset>2064385</wp:posOffset>
                </wp:positionH>
                <wp:positionV relativeFrom="paragraph">
                  <wp:posOffset>66675</wp:posOffset>
                </wp:positionV>
                <wp:extent cx="2745740" cy="294005"/>
                <wp:effectExtent l="0" t="0" r="0" b="0"/>
                <wp:wrapNone/>
                <wp:docPr id="6" name="Shape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000" cy="2934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28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3" path="m0,0l-2147483645,0l-2147483645,-2147483646l0,-2147483646xe" fillcolor="#eeeeee" stroked="t" style="position:absolute;margin-left:162.55pt;margin-top:5.25pt;width:216.1pt;height:23.0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Signature </w:t>
      </w:r>
    </w:p>
    <w:p w14:paraId="69A35550" w14:textId="77777777" w:rsidR="00C57367" w:rsidRDefault="00C57367">
      <w:pPr>
        <w:pStyle w:val="BodyText"/>
        <w:rPr>
          <w:sz w:val="15"/>
        </w:rPr>
      </w:pPr>
    </w:p>
    <w:p w14:paraId="3A0CDFC4" w14:textId="77777777" w:rsidR="00C57367" w:rsidRDefault="00A123C2">
      <w:pPr>
        <w:pStyle w:val="BodyText"/>
        <w:spacing w:before="95" w:after="0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0AA2D21" wp14:editId="0B9223C8">
                <wp:simplePos x="0" y="0"/>
                <wp:positionH relativeFrom="column">
                  <wp:posOffset>2068830</wp:posOffset>
                </wp:positionH>
                <wp:positionV relativeFrom="paragraph">
                  <wp:posOffset>-10160</wp:posOffset>
                </wp:positionV>
                <wp:extent cx="2745105" cy="268605"/>
                <wp:effectExtent l="0" t="0" r="0" b="0"/>
                <wp:wrapNone/>
                <wp:docPr id="7" name="Shape2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640" cy="267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4" path="m0,0l-2147483645,0l-2147483645,-2147483646l0,-2147483646xe" fillcolor="#eeeeee" stroked="t" style="position:absolute;margin-left:162.9pt;margin-top:-0.8pt;width:216.05pt;height:21.0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Date </w:t>
      </w:r>
    </w:p>
    <w:p w14:paraId="1AF125CB" w14:textId="77777777" w:rsidR="00C57367" w:rsidRDefault="00C57367">
      <w:pPr>
        <w:pStyle w:val="BodyText"/>
        <w:spacing w:after="0"/>
        <w:rPr>
          <w:sz w:val="19"/>
        </w:rPr>
      </w:pPr>
    </w:p>
    <w:p w14:paraId="30438A14" w14:textId="77777777" w:rsidR="00C57367" w:rsidRDefault="00A123C2">
      <w:pPr>
        <w:spacing w:before="94"/>
        <w:ind w:left="521"/>
        <w:rPr>
          <w:rFonts w:ascii="Arial" w:hAnsi="Arial"/>
          <w:b/>
          <w:i/>
          <w:sz w:val="16"/>
          <w:szCs w:val="28"/>
        </w:rPr>
      </w:pPr>
      <w:r>
        <w:rPr>
          <w:rFonts w:ascii="Arial" w:hAnsi="Arial"/>
          <w:b/>
          <w:i/>
          <w:sz w:val="16"/>
          <w:szCs w:val="28"/>
        </w:rPr>
        <w:t xml:space="preserve">Our Administration and Finance Manager may request </w:t>
      </w:r>
      <w:r>
        <w:rPr>
          <w:rFonts w:ascii="Arial" w:hAnsi="Arial"/>
          <w:b/>
          <w:i/>
          <w:sz w:val="16"/>
          <w:szCs w:val="28"/>
        </w:rPr>
        <w:t>further information from you to ascertain true ownership and transfer rights.</w:t>
      </w:r>
    </w:p>
    <w:p w14:paraId="2A14F6FC" w14:textId="77777777" w:rsidR="00C57367" w:rsidRDefault="00C57367">
      <w:pPr>
        <w:spacing w:before="94"/>
        <w:ind w:left="521"/>
        <w:rPr>
          <w:rFonts w:ascii="Arial" w:hAnsi="Arial"/>
          <w:b/>
          <w:i/>
          <w:sz w:val="16"/>
          <w:szCs w:val="28"/>
        </w:rPr>
      </w:pPr>
    </w:p>
    <w:p w14:paraId="0153F399" w14:textId="77777777" w:rsidR="00C57367" w:rsidRDefault="00A123C2">
      <w:pPr>
        <w:spacing w:before="94"/>
        <w:ind w:left="521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Contact details</w:t>
      </w:r>
    </w:p>
    <w:p w14:paraId="0CB4E417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00736C81" wp14:editId="671630DB">
                <wp:simplePos x="0" y="0"/>
                <wp:positionH relativeFrom="column">
                  <wp:posOffset>1746885</wp:posOffset>
                </wp:positionH>
                <wp:positionV relativeFrom="paragraph">
                  <wp:posOffset>34925</wp:posOffset>
                </wp:positionV>
                <wp:extent cx="3338830" cy="223520"/>
                <wp:effectExtent l="0" t="0" r="0" b="0"/>
                <wp:wrapNone/>
                <wp:docPr id="8" name="Shape2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5" path="m0,0l-2147483645,0l-2147483645,-2147483646l0,-2147483646xe" fillcolor="#eeeeee" stroked="t" style="position:absolute;margin-left:137.55pt;margin-top:2.75pt;width:262.8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Contact Name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129EFFFB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595D30E7" wp14:editId="6729F012">
                <wp:simplePos x="0" y="0"/>
                <wp:positionH relativeFrom="column">
                  <wp:posOffset>1742440</wp:posOffset>
                </wp:positionH>
                <wp:positionV relativeFrom="paragraph">
                  <wp:posOffset>34925</wp:posOffset>
                </wp:positionV>
                <wp:extent cx="3343275" cy="223520"/>
                <wp:effectExtent l="0" t="0" r="0" b="0"/>
                <wp:wrapNone/>
                <wp:docPr id="9" name="Shape2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0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6" path="m0,0l-2147483645,0l-2147483645,-2147483646l0,-2147483646xe" fillcolor="#eeeeee" stroked="t" style="position:absolute;margin-left:137.2pt;margin-top:2.75pt;width:263.15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Physical Address</w:t>
      </w:r>
      <w:r>
        <w:rPr>
          <w:rFonts w:ascii="Arial" w:hAnsi="Arial"/>
          <w:sz w:val="20"/>
          <w:szCs w:val="20"/>
        </w:rPr>
        <w:tab/>
        <w:t xml:space="preserve">        </w:t>
      </w:r>
    </w:p>
    <w:p w14:paraId="78CEF2F2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4EEBE0CB" wp14:editId="4A1BA80F">
                <wp:simplePos x="0" y="0"/>
                <wp:positionH relativeFrom="column">
                  <wp:posOffset>1737995</wp:posOffset>
                </wp:positionH>
                <wp:positionV relativeFrom="paragraph">
                  <wp:posOffset>34925</wp:posOffset>
                </wp:positionV>
                <wp:extent cx="3347720" cy="223520"/>
                <wp:effectExtent l="0" t="0" r="0" b="0"/>
                <wp:wrapNone/>
                <wp:docPr id="10" name="Shape2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92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7" path="m0,0l-2147483645,0l-2147483645,-2147483646l0,-2147483646xe" fillcolor="#eeeeee" stroked="t" style="position:absolute;margin-left:136.85pt;margin-top:2.75pt;width:263.5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Contact email</w:t>
      </w: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ab/>
        <w:t xml:space="preserve">       </w:t>
      </w:r>
    </w:p>
    <w:p w14:paraId="364B1D4C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20B18E6" wp14:editId="1EC6F40B">
                <wp:simplePos x="0" y="0"/>
                <wp:positionH relativeFrom="column">
                  <wp:posOffset>1733550</wp:posOffset>
                </wp:positionH>
                <wp:positionV relativeFrom="paragraph">
                  <wp:posOffset>34925</wp:posOffset>
                </wp:positionV>
                <wp:extent cx="3347720" cy="223520"/>
                <wp:effectExtent l="0" t="0" r="0" b="0"/>
                <wp:wrapNone/>
                <wp:docPr id="11" name="Shape2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92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8" path="m0,0l-2147483645,0l-2147483645,-2147483646l0,-2147483646xe" fillcolor="#eeeeee" stroked="t" style="position:absolute;margin-left:136.5pt;margin-top:2.75pt;width:263.5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Contact phone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</w:t>
      </w:r>
    </w:p>
    <w:p w14:paraId="7AAFB3B7" w14:textId="77777777" w:rsidR="00C57367" w:rsidRDefault="00A123C2">
      <w:pPr>
        <w:spacing w:before="94"/>
        <w:ind w:left="52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Account for payment </w:t>
      </w:r>
    </w:p>
    <w:p w14:paraId="418E5BC8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518CFE38" wp14:editId="29019B56">
                <wp:simplePos x="0" y="0"/>
                <wp:positionH relativeFrom="column">
                  <wp:posOffset>1724660</wp:posOffset>
                </wp:positionH>
                <wp:positionV relativeFrom="paragraph">
                  <wp:posOffset>34925</wp:posOffset>
                </wp:positionV>
                <wp:extent cx="3356610" cy="223520"/>
                <wp:effectExtent l="0" t="0" r="0" b="0"/>
                <wp:wrapNone/>
                <wp:docPr id="12" name="Shape2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92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9" path="m0,0l-2147483645,0l-2147483645,-2147483646l0,-2147483646xe" fillcolor="#eeeeee" stroked="t" style="position:absolute;margin-left:135.8pt;margin-top:2.75pt;width:264.2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Account Name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D63DB81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3DB108C9" wp14:editId="4BAAD8FE">
                <wp:simplePos x="0" y="0"/>
                <wp:positionH relativeFrom="column">
                  <wp:posOffset>1715135</wp:posOffset>
                </wp:positionH>
                <wp:positionV relativeFrom="paragraph">
                  <wp:posOffset>34925</wp:posOffset>
                </wp:positionV>
                <wp:extent cx="3366135" cy="223520"/>
                <wp:effectExtent l="0" t="0" r="0" b="0"/>
                <wp:wrapNone/>
                <wp:docPr id="13" name="Shape2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64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10" path="m0,0l-2147483645,0l-2147483645,-2147483646l0,-2147483646xe" fillcolor="#eeeeee" stroked="t" style="position:absolute;margin-left:135.05pt;margin-top:2.75pt;width:264.95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BSB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AE8A127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7453572C" wp14:editId="3C441717">
                <wp:simplePos x="0" y="0"/>
                <wp:positionH relativeFrom="column">
                  <wp:posOffset>1724660</wp:posOffset>
                </wp:positionH>
                <wp:positionV relativeFrom="paragraph">
                  <wp:posOffset>34925</wp:posOffset>
                </wp:positionV>
                <wp:extent cx="3356610" cy="223520"/>
                <wp:effectExtent l="0" t="0" r="0" b="0"/>
                <wp:wrapNone/>
                <wp:docPr id="14" name="Shape2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92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11" path="m0,0l-2147483645,0l-2147483645,-2147483646l0,-2147483646xe" fillcolor="#eeeeee" stroked="t" style="position:absolute;margin-left:135.8pt;margin-top:2.75pt;width:264.2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Account Number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597B4556" w14:textId="77777777" w:rsidR="00C57367" w:rsidRDefault="00C57367">
      <w:pPr>
        <w:spacing w:before="94"/>
        <w:ind w:left="521"/>
        <w:rPr>
          <w:rFonts w:ascii="Arial" w:hAnsi="Arial"/>
          <w:sz w:val="20"/>
          <w:szCs w:val="20"/>
        </w:rPr>
      </w:pPr>
    </w:p>
    <w:p w14:paraId="691FCADB" w14:textId="7868A22C" w:rsidR="00C57367" w:rsidRDefault="00C57367">
      <w:pPr>
        <w:spacing w:before="94"/>
        <w:ind w:left="521"/>
        <w:rPr>
          <w:rFonts w:ascii="Arial" w:hAnsi="Arial"/>
          <w:sz w:val="20"/>
          <w:szCs w:val="20"/>
        </w:rPr>
      </w:pPr>
    </w:p>
    <w:p w14:paraId="61225CFB" w14:textId="7E55F1B5" w:rsidR="00A123C2" w:rsidRDefault="00A123C2">
      <w:pPr>
        <w:spacing w:before="94"/>
        <w:ind w:left="521"/>
        <w:rPr>
          <w:rFonts w:ascii="Arial" w:hAnsi="Arial"/>
          <w:sz w:val="20"/>
          <w:szCs w:val="20"/>
        </w:rPr>
      </w:pPr>
    </w:p>
    <w:p w14:paraId="42269581" w14:textId="5D424D4E" w:rsidR="00A123C2" w:rsidRDefault="00A123C2">
      <w:pPr>
        <w:spacing w:before="94"/>
        <w:ind w:left="521"/>
        <w:rPr>
          <w:rFonts w:ascii="Arial" w:hAnsi="Arial"/>
          <w:sz w:val="20"/>
          <w:szCs w:val="20"/>
        </w:rPr>
      </w:pPr>
    </w:p>
    <w:p w14:paraId="539C8233" w14:textId="363BC8B4" w:rsidR="00A123C2" w:rsidRDefault="00A123C2">
      <w:pPr>
        <w:spacing w:before="94"/>
        <w:ind w:left="521"/>
        <w:rPr>
          <w:rFonts w:ascii="Arial" w:hAnsi="Arial"/>
          <w:sz w:val="20"/>
          <w:szCs w:val="20"/>
        </w:rPr>
      </w:pPr>
    </w:p>
    <w:p w14:paraId="2E8F63A1" w14:textId="77777777" w:rsidR="00A123C2" w:rsidRDefault="00A123C2">
      <w:pPr>
        <w:spacing w:before="94"/>
        <w:ind w:left="521"/>
        <w:rPr>
          <w:rFonts w:ascii="Arial" w:hAnsi="Arial"/>
          <w:sz w:val="20"/>
          <w:szCs w:val="20"/>
        </w:rPr>
      </w:pPr>
    </w:p>
    <w:p w14:paraId="03B632DE" w14:textId="77777777" w:rsidR="00C57367" w:rsidRDefault="00A123C2">
      <w:pPr>
        <w:spacing w:before="94"/>
        <w:ind w:left="521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We respect your rights to privacy under the Privacy Act 1988 (</w:t>
      </w:r>
      <w:proofErr w:type="spellStart"/>
      <w:r>
        <w:rPr>
          <w:rFonts w:ascii="Arial" w:hAnsi="Arial"/>
          <w:i/>
          <w:iCs/>
          <w:color w:val="000000"/>
          <w:sz w:val="16"/>
          <w:szCs w:val="16"/>
        </w:rPr>
        <w:t>Cth</w:t>
      </w:r>
      <w:proofErr w:type="spellEnd"/>
      <w:r>
        <w:rPr>
          <w:rFonts w:ascii="Arial" w:hAnsi="Arial"/>
          <w:i/>
          <w:iCs/>
          <w:color w:val="000000"/>
          <w:sz w:val="16"/>
          <w:szCs w:val="16"/>
        </w:rPr>
        <w:t>) (the Act) and we comply with all of the Act’s requirements in respect of the collection, management and disclosure of your personal information.</w:t>
      </w:r>
      <w:r>
        <w:rPr>
          <w:rFonts w:ascii="Arial" w:hAnsi="Arial"/>
          <w:i/>
          <w:iCs/>
          <w:sz w:val="16"/>
          <w:szCs w:val="16"/>
        </w:rPr>
        <w:t xml:space="preserve"> Personal information will only be used for </w:t>
      </w:r>
      <w:r>
        <w:rPr>
          <w:rFonts w:ascii="Arial" w:hAnsi="Arial"/>
          <w:i/>
          <w:iCs/>
          <w:sz w:val="16"/>
          <w:szCs w:val="16"/>
        </w:rPr>
        <w:t>its intended purpose.</w:t>
      </w:r>
    </w:p>
    <w:sectPr w:rsidR="00C5736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3193"/>
    <w:multiLevelType w:val="multilevel"/>
    <w:tmpl w:val="FDB23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567769"/>
    <w:multiLevelType w:val="multilevel"/>
    <w:tmpl w:val="6F1E55FE"/>
    <w:lvl w:ilvl="0">
      <w:start w:val="1"/>
      <w:numFmt w:val="upperLetter"/>
      <w:lvlText w:val="%1"/>
      <w:lvlJc w:val="left"/>
      <w:pPr>
        <w:tabs>
          <w:tab w:val="num" w:pos="0"/>
        </w:tabs>
        <w:ind w:left="521" w:hanging="418"/>
      </w:pPr>
      <w:rPr>
        <w:rFonts w:ascii="Arial" w:eastAsia="Arial" w:hAnsi="Arial" w:cs="Arial"/>
        <w:b/>
        <w:bCs/>
        <w:i w:val="0"/>
        <w:iCs w:val="0"/>
        <w:w w:val="100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424" w:hanging="4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2" w:hanging="4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36" w:hanging="4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0" w:hanging="4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4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48" w:hanging="4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41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67"/>
    <w:rsid w:val="00A123C2"/>
    <w:rsid w:val="00C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1091"/>
  <w15:docId w15:val="{8CB5F5FF-7DD8-4000-9458-232F4FB4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before="100"/>
      <w:ind w:left="521" w:hanging="418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Ali Pockley</cp:lastModifiedBy>
  <cp:revision>8</cp:revision>
  <dcterms:created xsi:type="dcterms:W3CDTF">2021-11-05T11:04:00Z</dcterms:created>
  <dcterms:modified xsi:type="dcterms:W3CDTF">2021-11-11T04:35:00Z</dcterms:modified>
  <dc:language>en-AU</dc:language>
</cp:coreProperties>
</file>